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74276" w14:textId="60D7EDFB" w:rsidR="000B769A" w:rsidRPr="00B3197B" w:rsidRDefault="00B3197B" w:rsidP="000B769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b/>
          <w:color w:val="000000"/>
          <w:sz w:val="28"/>
          <w:szCs w:val="28"/>
        </w:rPr>
      </w:pPr>
      <w:r w:rsidRPr="00B3197B">
        <w:rPr>
          <w:rFonts w:asciiTheme="majorHAnsi" w:hAnsiTheme="majorHAnsi" w:cs="Helvetica Neue"/>
          <w:b/>
          <w:color w:val="000000"/>
          <w:sz w:val="28"/>
          <w:szCs w:val="28"/>
        </w:rPr>
        <w:t>Un grazie a chi c’è stato e qualche breve riflessione che desideriamo condividere.</w:t>
      </w:r>
    </w:p>
    <w:p w14:paraId="374830CB" w14:textId="77777777" w:rsidR="00B3197B" w:rsidRPr="00B3197B" w:rsidRDefault="00B3197B" w:rsidP="00B3197B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b/>
          <w:color w:val="000000"/>
        </w:rPr>
      </w:pPr>
      <w:r w:rsidRPr="00B3197B">
        <w:rPr>
          <w:rFonts w:asciiTheme="majorHAnsi" w:hAnsiTheme="majorHAnsi" w:cs="Helvetica Neue"/>
          <w:b/>
          <w:color w:val="000000"/>
        </w:rPr>
        <w:t xml:space="preserve">In attesa che i semi gettati il 16 giugno inizino a </w:t>
      </w:r>
      <w:proofErr w:type="gramStart"/>
      <w:r w:rsidRPr="00B3197B">
        <w:rPr>
          <w:rFonts w:asciiTheme="majorHAnsi" w:hAnsiTheme="majorHAnsi" w:cs="Helvetica Neue"/>
          <w:b/>
          <w:color w:val="000000"/>
        </w:rPr>
        <w:t>germogliare</w:t>
      </w:r>
      <w:proofErr w:type="gramEnd"/>
    </w:p>
    <w:p w14:paraId="605D8866" w14:textId="77777777" w:rsidR="000B769A" w:rsidRPr="0089566A" w:rsidRDefault="000B769A" w:rsidP="000B769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000000"/>
        </w:rPr>
      </w:pPr>
    </w:p>
    <w:p w14:paraId="43B9EEEE" w14:textId="5A7B261A" w:rsidR="000B769A" w:rsidRPr="0089566A" w:rsidRDefault="005D0645">
      <w:pPr>
        <w:rPr>
          <w:rFonts w:asciiTheme="majorHAnsi" w:hAnsiTheme="majorHAnsi"/>
        </w:rPr>
      </w:pPr>
      <w:r>
        <w:rPr>
          <w:rFonts w:asciiTheme="majorHAnsi" w:hAnsiTheme="majorHAnsi"/>
        </w:rPr>
        <w:t>Sono passate</w:t>
      </w:r>
      <w:r w:rsidR="000B769A" w:rsidRPr="0089566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due settimane</w:t>
      </w:r>
      <w:r w:rsidR="000B769A" w:rsidRPr="0089566A">
        <w:rPr>
          <w:rFonts w:asciiTheme="majorHAnsi" w:hAnsiTheme="majorHAnsi"/>
        </w:rPr>
        <w:t xml:space="preserve"> dall’incontro “I volti del riuso”, promosso dal </w:t>
      </w:r>
      <w:proofErr w:type="gramStart"/>
      <w:r w:rsidR="000B769A" w:rsidRPr="0089566A">
        <w:rPr>
          <w:rFonts w:asciiTheme="majorHAnsi" w:hAnsiTheme="majorHAnsi"/>
        </w:rPr>
        <w:t>Tavolo</w:t>
      </w:r>
      <w:proofErr w:type="gramEnd"/>
      <w:r w:rsidR="000B769A" w:rsidRPr="0089566A">
        <w:rPr>
          <w:rFonts w:asciiTheme="majorHAnsi" w:hAnsiTheme="majorHAnsi"/>
        </w:rPr>
        <w:t xml:space="preserve"> del riuso a Torino, lo scorso 16 giugno. Per il Tavolo </w:t>
      </w:r>
      <w:proofErr w:type="gramStart"/>
      <w:r w:rsidR="000B769A" w:rsidRPr="0089566A">
        <w:rPr>
          <w:rFonts w:asciiTheme="majorHAnsi" w:hAnsiTheme="majorHAnsi"/>
        </w:rPr>
        <w:t>del riuso</w:t>
      </w:r>
      <w:proofErr w:type="gramEnd"/>
      <w:r w:rsidR="000B769A" w:rsidRPr="0089566A">
        <w:rPr>
          <w:rFonts w:asciiTheme="majorHAnsi" w:hAnsiTheme="majorHAnsi"/>
        </w:rPr>
        <w:t xml:space="preserve"> è stata la prima uscita pubblica, la prima occasione in cui abbiamo potuto confrontarci con altri sui temi che ci interessano.</w:t>
      </w:r>
    </w:p>
    <w:p w14:paraId="4F0FEB8A" w14:textId="77777777" w:rsidR="000B769A" w:rsidRPr="0089566A" w:rsidRDefault="000B769A">
      <w:pPr>
        <w:rPr>
          <w:rFonts w:asciiTheme="majorHAnsi" w:hAnsiTheme="majorHAnsi"/>
        </w:rPr>
      </w:pPr>
      <w:r w:rsidRPr="0089566A">
        <w:rPr>
          <w:rFonts w:asciiTheme="majorHAnsi" w:hAnsiTheme="majorHAnsi"/>
        </w:rPr>
        <w:t xml:space="preserve">Nei prossimi giorni prepareremo un documento riassuntivo da condividere con tutti </w:t>
      </w:r>
      <w:proofErr w:type="gramStart"/>
      <w:r w:rsidRPr="0089566A">
        <w:rPr>
          <w:rFonts w:asciiTheme="majorHAnsi" w:hAnsiTheme="majorHAnsi"/>
        </w:rPr>
        <w:t>coloro</w:t>
      </w:r>
      <w:proofErr w:type="gramEnd"/>
      <w:r w:rsidRPr="0089566A">
        <w:rPr>
          <w:rFonts w:asciiTheme="majorHAnsi" w:hAnsiTheme="majorHAnsi"/>
        </w:rPr>
        <w:t xml:space="preserve"> che sono intervenuti, avremo così modo di raccogliere i loro feed-back e, </w:t>
      </w:r>
      <w:r w:rsidR="00226282" w:rsidRPr="0089566A">
        <w:rPr>
          <w:rFonts w:asciiTheme="majorHAnsi" w:hAnsiTheme="majorHAnsi"/>
        </w:rPr>
        <w:t xml:space="preserve">anche </w:t>
      </w:r>
      <w:r w:rsidRPr="0089566A">
        <w:rPr>
          <w:rFonts w:asciiTheme="majorHAnsi" w:hAnsiTheme="majorHAnsi"/>
        </w:rPr>
        <w:t>grazie a questi, potremo individuare i temi su cui continuare il nostro l</w:t>
      </w:r>
      <w:bookmarkStart w:id="0" w:name="_GoBack"/>
      <w:bookmarkEnd w:id="0"/>
      <w:r w:rsidRPr="0089566A">
        <w:rPr>
          <w:rFonts w:asciiTheme="majorHAnsi" w:hAnsiTheme="majorHAnsi"/>
        </w:rPr>
        <w:t xml:space="preserve">avoro di riflessione. </w:t>
      </w:r>
    </w:p>
    <w:p w14:paraId="30CBE71F" w14:textId="77777777" w:rsidR="000B769A" w:rsidRPr="0089566A" w:rsidRDefault="000B769A">
      <w:pPr>
        <w:rPr>
          <w:rFonts w:asciiTheme="majorHAnsi" w:hAnsiTheme="majorHAnsi"/>
        </w:rPr>
      </w:pPr>
      <w:r w:rsidRPr="0089566A">
        <w:rPr>
          <w:rFonts w:asciiTheme="majorHAnsi" w:hAnsiTheme="majorHAnsi"/>
        </w:rPr>
        <w:t xml:space="preserve">Nel frattempo va avanti la sperimentazione del </w:t>
      </w:r>
      <w:proofErr w:type="spellStart"/>
      <w:r w:rsidRPr="0089566A">
        <w:rPr>
          <w:rFonts w:asciiTheme="majorHAnsi" w:hAnsiTheme="majorHAnsi"/>
        </w:rPr>
        <w:t>Cit</w:t>
      </w:r>
      <w:proofErr w:type="spellEnd"/>
      <w:r w:rsidRPr="0089566A">
        <w:rPr>
          <w:rFonts w:asciiTheme="majorHAnsi" w:hAnsiTheme="majorHAnsi"/>
        </w:rPr>
        <w:t xml:space="preserve"> ma </w:t>
      </w:r>
      <w:proofErr w:type="spellStart"/>
      <w:r w:rsidRPr="0089566A">
        <w:rPr>
          <w:rFonts w:asciiTheme="majorHAnsi" w:hAnsiTheme="majorHAnsi"/>
        </w:rPr>
        <w:t>Bun</w:t>
      </w:r>
      <w:proofErr w:type="spellEnd"/>
      <w:r w:rsidRPr="0089566A">
        <w:rPr>
          <w:rFonts w:asciiTheme="majorHAnsi" w:hAnsiTheme="majorHAnsi"/>
        </w:rPr>
        <w:t>, l’azione di raccolta di piccoli oggetti che hanno ancora un valore e che possono essere commercializzati. L’obiettivo, lo ricordiamo, è di generare un flusso di beni usati che abbiano</w:t>
      </w:r>
      <w:r w:rsidR="00226282" w:rsidRPr="0089566A">
        <w:rPr>
          <w:rFonts w:asciiTheme="majorHAnsi" w:hAnsiTheme="majorHAnsi"/>
        </w:rPr>
        <w:t xml:space="preserve"> ancora un valore commerciale, </w:t>
      </w:r>
      <w:proofErr w:type="gramStart"/>
      <w:r w:rsidR="00226282" w:rsidRPr="0089566A">
        <w:rPr>
          <w:rFonts w:asciiTheme="majorHAnsi" w:hAnsiTheme="majorHAnsi"/>
        </w:rPr>
        <w:t>i quali</w:t>
      </w:r>
      <w:proofErr w:type="gramEnd"/>
      <w:r w:rsidRPr="0089566A">
        <w:rPr>
          <w:rFonts w:asciiTheme="majorHAnsi" w:hAnsiTheme="majorHAnsi"/>
        </w:rPr>
        <w:t>, rivenduti a basso prezzo</w:t>
      </w:r>
      <w:r w:rsidR="00226282" w:rsidRPr="0089566A">
        <w:rPr>
          <w:rFonts w:asciiTheme="majorHAnsi" w:hAnsiTheme="majorHAnsi"/>
        </w:rPr>
        <w:t>,</w:t>
      </w:r>
      <w:r w:rsidRPr="0089566A">
        <w:rPr>
          <w:rFonts w:asciiTheme="majorHAnsi" w:hAnsiTheme="majorHAnsi"/>
        </w:rPr>
        <w:t xml:space="preserve"> possano soddisfare le esigenze di un mercato con scarsa capacità di spesa</w:t>
      </w:r>
      <w:r w:rsidR="00226282" w:rsidRPr="0089566A">
        <w:rPr>
          <w:rFonts w:asciiTheme="majorHAnsi" w:hAnsiTheme="majorHAnsi"/>
        </w:rPr>
        <w:t xml:space="preserve"> e</w:t>
      </w:r>
      <w:r w:rsidRPr="0089566A">
        <w:rPr>
          <w:rFonts w:asciiTheme="majorHAnsi" w:hAnsiTheme="majorHAnsi"/>
        </w:rPr>
        <w:t xml:space="preserve"> sostenere il lavoro di chi si occupa di raccogliere, selezionare, stoccare e commercializzare.</w:t>
      </w:r>
    </w:p>
    <w:p w14:paraId="196E6FDF" w14:textId="77777777" w:rsidR="000B769A" w:rsidRPr="0089566A" w:rsidRDefault="000B769A">
      <w:pPr>
        <w:rPr>
          <w:rFonts w:asciiTheme="majorHAnsi" w:hAnsiTheme="majorHAnsi"/>
        </w:rPr>
      </w:pPr>
    </w:p>
    <w:p w14:paraId="3CC68F29" w14:textId="591698EF" w:rsidR="000B769A" w:rsidRPr="0089566A" w:rsidRDefault="000B769A">
      <w:pPr>
        <w:rPr>
          <w:rFonts w:asciiTheme="majorHAnsi" w:hAnsiTheme="majorHAnsi"/>
        </w:rPr>
      </w:pPr>
      <w:r w:rsidRPr="0089566A">
        <w:rPr>
          <w:rFonts w:asciiTheme="majorHAnsi" w:hAnsiTheme="majorHAnsi"/>
        </w:rPr>
        <w:t xml:space="preserve">Alcune riflessioni però in questi giorni sono emerse, e </w:t>
      </w:r>
      <w:r w:rsidR="00226282" w:rsidRPr="0089566A">
        <w:rPr>
          <w:rFonts w:asciiTheme="majorHAnsi" w:hAnsiTheme="majorHAnsi"/>
        </w:rPr>
        <w:t xml:space="preserve">vogliamo qui condividerle pubblicamente. “I volti del </w:t>
      </w:r>
      <w:proofErr w:type="gramStart"/>
      <w:r w:rsidR="00226282" w:rsidRPr="0089566A">
        <w:rPr>
          <w:rFonts w:asciiTheme="majorHAnsi" w:hAnsiTheme="majorHAnsi"/>
        </w:rPr>
        <w:t>riuso</w:t>
      </w:r>
      <w:proofErr w:type="gramEnd"/>
      <w:r w:rsidR="00226282" w:rsidRPr="0089566A">
        <w:rPr>
          <w:rFonts w:asciiTheme="majorHAnsi" w:hAnsiTheme="majorHAnsi"/>
        </w:rPr>
        <w:t xml:space="preserve">” è stata una proposta piuttosto atipica, rispetto al tipo di confronto pubblico a cui siamo abituati. Normalmente quando si </w:t>
      </w:r>
      <w:proofErr w:type="gramStart"/>
      <w:r w:rsidR="00226282" w:rsidRPr="0089566A">
        <w:rPr>
          <w:rFonts w:asciiTheme="majorHAnsi" w:hAnsiTheme="majorHAnsi"/>
        </w:rPr>
        <w:t>parla</w:t>
      </w:r>
      <w:proofErr w:type="gramEnd"/>
      <w:r w:rsidR="00226282" w:rsidRPr="0089566A">
        <w:rPr>
          <w:rFonts w:asciiTheme="majorHAnsi" w:hAnsiTheme="majorHAnsi"/>
        </w:rPr>
        <w:t xml:space="preserve"> di riuso gli attori coinvolti sono i soggetti sociali ed </w:t>
      </w:r>
      <w:proofErr w:type="gramStart"/>
      <w:r w:rsidR="00226282" w:rsidRPr="0089566A">
        <w:rPr>
          <w:rFonts w:asciiTheme="majorHAnsi" w:hAnsiTheme="majorHAnsi"/>
        </w:rPr>
        <w:t>economici</w:t>
      </w:r>
      <w:proofErr w:type="gramEnd"/>
      <w:r w:rsidR="00226282" w:rsidRPr="0089566A">
        <w:rPr>
          <w:rFonts w:asciiTheme="majorHAnsi" w:hAnsiTheme="majorHAnsi"/>
        </w:rPr>
        <w:t xml:space="preserve"> più strettamente associati a questo tipo di dinamiche: centri di riuso, mercatini, rigattieri, responsabili di società di raccolta di rifiuti, funzionari che si occupano di ambiente. </w:t>
      </w:r>
      <w:r w:rsidR="00466758">
        <w:rPr>
          <w:rFonts w:asciiTheme="majorHAnsi" w:hAnsiTheme="majorHAnsi"/>
        </w:rPr>
        <w:t>A</w:t>
      </w:r>
      <w:r w:rsidR="00F87764" w:rsidRPr="0089566A">
        <w:rPr>
          <w:rFonts w:asciiTheme="majorHAnsi" w:hAnsiTheme="majorHAnsi"/>
        </w:rPr>
        <w:t xml:space="preserve">nche l’andamento degli incontri è spesso piuttosto scontato: si raccontano buone pratiche, si presentano progetti </w:t>
      </w:r>
      <w:proofErr w:type="gramStart"/>
      <w:r w:rsidR="00F87764" w:rsidRPr="0089566A">
        <w:rPr>
          <w:rFonts w:asciiTheme="majorHAnsi" w:hAnsiTheme="majorHAnsi"/>
        </w:rPr>
        <w:t>più o meno</w:t>
      </w:r>
      <w:proofErr w:type="gramEnd"/>
      <w:r w:rsidR="00F87764" w:rsidRPr="0089566A">
        <w:rPr>
          <w:rFonts w:asciiTheme="majorHAnsi" w:hAnsiTheme="majorHAnsi"/>
        </w:rPr>
        <w:t xml:space="preserve"> validi, si rivendicano cambiamenti, nell’organizzazione della raccolta, nella selezione dei beni ancora recuperabili, nelle norme e nel fisco. Sono tutte </w:t>
      </w:r>
      <w:proofErr w:type="gramStart"/>
      <w:r w:rsidR="00F87764" w:rsidRPr="0089566A">
        <w:rPr>
          <w:rFonts w:asciiTheme="majorHAnsi" w:hAnsiTheme="majorHAnsi"/>
        </w:rPr>
        <w:t>tematiche</w:t>
      </w:r>
      <w:proofErr w:type="gramEnd"/>
      <w:r w:rsidR="00F87764" w:rsidRPr="0089566A">
        <w:rPr>
          <w:rFonts w:asciiTheme="majorHAnsi" w:hAnsiTheme="majorHAnsi"/>
        </w:rPr>
        <w:t xml:space="preserve"> molto importanti e centrali per il mondo del riuso. Eppure pensiamo che abbiano finito per rinchiudere le dinamiche </w:t>
      </w:r>
      <w:proofErr w:type="gramStart"/>
      <w:r w:rsidR="00F87764" w:rsidRPr="0089566A">
        <w:rPr>
          <w:rFonts w:asciiTheme="majorHAnsi" w:hAnsiTheme="majorHAnsi"/>
        </w:rPr>
        <w:t>del riuso</w:t>
      </w:r>
      <w:proofErr w:type="gramEnd"/>
      <w:r w:rsidR="00F87764" w:rsidRPr="0089566A">
        <w:rPr>
          <w:rFonts w:asciiTheme="majorHAnsi" w:hAnsiTheme="majorHAnsi"/>
        </w:rPr>
        <w:t xml:space="preserve"> in un orizzonte di senso troppo ristretto. È vero</w:t>
      </w:r>
      <w:r w:rsidR="005D0645">
        <w:rPr>
          <w:rFonts w:asciiTheme="majorHAnsi" w:hAnsiTheme="majorHAnsi"/>
        </w:rPr>
        <w:t>,</w:t>
      </w:r>
      <w:r w:rsidR="00F87764" w:rsidRPr="0089566A">
        <w:rPr>
          <w:rFonts w:asciiTheme="majorHAnsi" w:hAnsiTheme="majorHAnsi"/>
        </w:rPr>
        <w:t xml:space="preserve"> infatti</w:t>
      </w:r>
      <w:r w:rsidR="005D0645">
        <w:rPr>
          <w:rFonts w:asciiTheme="majorHAnsi" w:hAnsiTheme="majorHAnsi"/>
        </w:rPr>
        <w:t>,</w:t>
      </w:r>
      <w:r w:rsidR="00F87764" w:rsidRPr="0089566A">
        <w:rPr>
          <w:rFonts w:asciiTheme="majorHAnsi" w:hAnsiTheme="majorHAnsi"/>
        </w:rPr>
        <w:t xml:space="preserve"> che riusare è più sostenibile che riciclare o di costruire </w:t>
      </w:r>
      <w:proofErr w:type="gramStart"/>
      <w:r w:rsidR="00F87764" w:rsidRPr="0089566A">
        <w:rPr>
          <w:rFonts w:asciiTheme="majorHAnsi" w:hAnsiTheme="majorHAnsi"/>
        </w:rPr>
        <w:t>a partire da</w:t>
      </w:r>
      <w:proofErr w:type="gramEnd"/>
      <w:r w:rsidR="00F87764" w:rsidRPr="0089566A">
        <w:rPr>
          <w:rFonts w:asciiTheme="majorHAnsi" w:hAnsiTheme="majorHAnsi"/>
        </w:rPr>
        <w:t xml:space="preserve"> materia vergine. Ma riusare è anche molto altro, perché ad esempio, sostiene una quantità di attività economiche che abbiamo sempre intorno a noi</w:t>
      </w:r>
      <w:r w:rsidR="005D0645">
        <w:rPr>
          <w:rFonts w:asciiTheme="majorHAnsi" w:hAnsiTheme="majorHAnsi"/>
        </w:rPr>
        <w:t xml:space="preserve"> e</w:t>
      </w:r>
      <w:r w:rsidR="00F87764" w:rsidRPr="0089566A">
        <w:rPr>
          <w:rFonts w:asciiTheme="majorHAnsi" w:hAnsiTheme="majorHAnsi"/>
        </w:rPr>
        <w:t xml:space="preserve"> che consideriamo poco: tutte </w:t>
      </w:r>
      <w:r w:rsidR="00466758">
        <w:rPr>
          <w:rFonts w:asciiTheme="majorHAnsi" w:hAnsiTheme="majorHAnsi"/>
        </w:rPr>
        <w:t xml:space="preserve">le attività di riparazione, il </w:t>
      </w:r>
      <w:proofErr w:type="gramStart"/>
      <w:r w:rsidR="00466758">
        <w:rPr>
          <w:rFonts w:asciiTheme="majorHAnsi" w:hAnsiTheme="majorHAnsi"/>
        </w:rPr>
        <w:t>calzolaio il</w:t>
      </w:r>
      <w:proofErr w:type="gramEnd"/>
      <w:r w:rsidR="00466758">
        <w:rPr>
          <w:rFonts w:asciiTheme="majorHAnsi" w:hAnsiTheme="majorHAnsi"/>
        </w:rPr>
        <w:t xml:space="preserve"> sarto il meccanico, il </w:t>
      </w:r>
      <w:r w:rsidR="00F87764" w:rsidRPr="0089566A">
        <w:rPr>
          <w:rFonts w:asciiTheme="majorHAnsi" w:hAnsiTheme="majorHAnsi"/>
        </w:rPr>
        <w:t>rip</w:t>
      </w:r>
      <w:r w:rsidR="00466758">
        <w:rPr>
          <w:rFonts w:asciiTheme="majorHAnsi" w:hAnsiTheme="majorHAnsi"/>
        </w:rPr>
        <w:t xml:space="preserve">aratore di elettrodomestici, il </w:t>
      </w:r>
      <w:r w:rsidR="00F87764" w:rsidRPr="0089566A">
        <w:rPr>
          <w:rFonts w:asciiTheme="majorHAnsi" w:hAnsiTheme="majorHAnsi"/>
        </w:rPr>
        <w:t>riparatore di biciclette; tutte le attività collegate al commercio di beni usati (su queste normalmente siamo più preparati e le riconosciamo con facilità nell’universo del riuso); tutte le attività collegate o collegabili alla rigenerazione, dalla rigenerazione di elettrodomestici al riuso di parti di ricambio ricavate dal processo di autodemolizione; tutte le attività collegate all’</w:t>
      </w:r>
      <w:proofErr w:type="spellStart"/>
      <w:r w:rsidR="00F87764" w:rsidRPr="0089566A">
        <w:rPr>
          <w:rFonts w:asciiTheme="majorHAnsi" w:hAnsiTheme="majorHAnsi"/>
        </w:rPr>
        <w:t>upcycling</w:t>
      </w:r>
      <w:proofErr w:type="spellEnd"/>
      <w:r w:rsidR="00F87764" w:rsidRPr="0089566A">
        <w:rPr>
          <w:rFonts w:asciiTheme="majorHAnsi" w:hAnsiTheme="majorHAnsi"/>
        </w:rPr>
        <w:t xml:space="preserve">, quell’insieme di attività di progettazione e costruzione che consente di costruire nuovi oggetti a partire da materiali e componenti troppo degradati per svolgere il compito per cui </w:t>
      </w:r>
      <w:r w:rsidR="005D0645">
        <w:rPr>
          <w:rFonts w:asciiTheme="majorHAnsi" w:hAnsiTheme="majorHAnsi"/>
        </w:rPr>
        <w:t>erano stati</w:t>
      </w:r>
      <w:r w:rsidR="00F87764" w:rsidRPr="0089566A">
        <w:rPr>
          <w:rFonts w:asciiTheme="majorHAnsi" w:hAnsiTheme="majorHAnsi"/>
        </w:rPr>
        <w:t xml:space="preserve"> prodotti.</w:t>
      </w:r>
    </w:p>
    <w:p w14:paraId="286EE6DF" w14:textId="77777777" w:rsidR="00F87764" w:rsidRPr="0089566A" w:rsidRDefault="00F87764">
      <w:pPr>
        <w:rPr>
          <w:rFonts w:asciiTheme="majorHAnsi" w:hAnsiTheme="majorHAnsi"/>
        </w:rPr>
      </w:pPr>
    </w:p>
    <w:p w14:paraId="419BBDB9" w14:textId="77777777" w:rsidR="00F87764" w:rsidRPr="0089566A" w:rsidRDefault="00F87764">
      <w:pPr>
        <w:rPr>
          <w:rFonts w:asciiTheme="majorHAnsi" w:hAnsiTheme="majorHAnsi"/>
        </w:rPr>
      </w:pPr>
      <w:r w:rsidRPr="0089566A">
        <w:rPr>
          <w:rFonts w:asciiTheme="majorHAnsi" w:hAnsiTheme="majorHAnsi"/>
        </w:rPr>
        <w:t>Osservato con questo spettro più ampio, il riuso</w:t>
      </w:r>
      <w:r w:rsidR="00394E8B" w:rsidRPr="0089566A">
        <w:rPr>
          <w:rFonts w:asciiTheme="majorHAnsi" w:hAnsiTheme="majorHAnsi"/>
        </w:rPr>
        <w:t xml:space="preserve"> può emergere dal cono d’ombra dell’ambientalismo e diventare una questione generale, e “I volti del </w:t>
      </w:r>
      <w:proofErr w:type="gramStart"/>
      <w:r w:rsidR="00394E8B" w:rsidRPr="0089566A">
        <w:rPr>
          <w:rFonts w:asciiTheme="majorHAnsi" w:hAnsiTheme="majorHAnsi"/>
        </w:rPr>
        <w:t>riuso</w:t>
      </w:r>
      <w:proofErr w:type="gramEnd"/>
      <w:r w:rsidR="00394E8B" w:rsidRPr="0089566A">
        <w:rPr>
          <w:rFonts w:asciiTheme="majorHAnsi" w:hAnsiTheme="majorHAnsi"/>
        </w:rPr>
        <w:t xml:space="preserve">” è stata per noi un’occasione per provare a ragionarci sopra in altri termini. </w:t>
      </w:r>
    </w:p>
    <w:p w14:paraId="0ECA2B57" w14:textId="07E4F225" w:rsidR="00394E8B" w:rsidRPr="0089566A" w:rsidRDefault="00394E8B">
      <w:pPr>
        <w:rPr>
          <w:rFonts w:asciiTheme="majorHAnsi" w:hAnsiTheme="majorHAnsi"/>
        </w:rPr>
      </w:pPr>
      <w:r w:rsidRPr="0089566A">
        <w:rPr>
          <w:rFonts w:asciiTheme="majorHAnsi" w:hAnsiTheme="majorHAnsi"/>
        </w:rPr>
        <w:t xml:space="preserve">Per questo motivo abbiamo invitato (al workshop del mattino), insieme a quei soggetti normalmente collegati al mondo del </w:t>
      </w:r>
      <w:proofErr w:type="gramStart"/>
      <w:r w:rsidRPr="0089566A">
        <w:rPr>
          <w:rFonts w:asciiTheme="majorHAnsi" w:hAnsiTheme="majorHAnsi"/>
        </w:rPr>
        <w:t>riuso,</w:t>
      </w:r>
      <w:proofErr w:type="gramEnd"/>
      <w:r w:rsidRPr="0089566A">
        <w:rPr>
          <w:rFonts w:asciiTheme="majorHAnsi" w:hAnsiTheme="majorHAnsi"/>
        </w:rPr>
        <w:t xml:space="preserve"> anche docenti universitari, rappresentanti di categorie economiche, esperti di comunicazione, animatori culturali. E per queste stesse ragioni abbiamo chiesto a ognuno di loro di far parte </w:t>
      </w:r>
      <w:proofErr w:type="gramStart"/>
      <w:r w:rsidRPr="0089566A">
        <w:rPr>
          <w:rFonts w:asciiTheme="majorHAnsi" w:hAnsiTheme="majorHAnsi"/>
        </w:rPr>
        <w:t>di</w:t>
      </w:r>
      <w:proofErr w:type="gramEnd"/>
      <w:r w:rsidRPr="0089566A">
        <w:rPr>
          <w:rFonts w:asciiTheme="majorHAnsi" w:hAnsiTheme="majorHAnsi"/>
        </w:rPr>
        <w:t xml:space="preserve"> un tavolo dove discutere di una singola questione, una domanda, su cui, eravamo certi, nessuno avesse una risposta certa e consolidata. Abbiamo cioè chiesto di accettare uno spiazzament</w:t>
      </w:r>
      <w:r w:rsidR="00466758">
        <w:rPr>
          <w:rFonts w:asciiTheme="majorHAnsi" w:hAnsiTheme="majorHAnsi"/>
        </w:rPr>
        <w:t>o,</w:t>
      </w:r>
      <w:r w:rsidRPr="0089566A">
        <w:rPr>
          <w:rFonts w:asciiTheme="majorHAnsi" w:hAnsiTheme="majorHAnsi"/>
        </w:rPr>
        <w:t xml:space="preserve"> di togliersi</w:t>
      </w:r>
      <w:r w:rsidR="00466758">
        <w:rPr>
          <w:rFonts w:asciiTheme="majorHAnsi" w:hAnsiTheme="majorHAnsi"/>
        </w:rPr>
        <w:t>, almeno momentaneamente,</w:t>
      </w:r>
      <w:r w:rsidRPr="0089566A">
        <w:rPr>
          <w:rFonts w:asciiTheme="majorHAnsi" w:hAnsiTheme="majorHAnsi"/>
        </w:rPr>
        <w:t xml:space="preserve"> gli occhiali con cui osserviamo di solito i fenomeni e di cercare nuove connessioni.</w:t>
      </w:r>
    </w:p>
    <w:p w14:paraId="7CED66DE" w14:textId="77777777" w:rsidR="00394E8B" w:rsidRPr="0089566A" w:rsidRDefault="00394E8B">
      <w:pPr>
        <w:rPr>
          <w:rFonts w:asciiTheme="majorHAnsi" w:hAnsiTheme="majorHAnsi"/>
        </w:rPr>
      </w:pPr>
    </w:p>
    <w:p w14:paraId="10590316" w14:textId="77777777" w:rsidR="008721FC" w:rsidRDefault="00394E8B">
      <w:pPr>
        <w:rPr>
          <w:rFonts w:asciiTheme="majorHAnsi" w:hAnsiTheme="majorHAnsi"/>
        </w:rPr>
      </w:pPr>
      <w:r w:rsidRPr="0089566A">
        <w:rPr>
          <w:rFonts w:asciiTheme="majorHAnsi" w:hAnsiTheme="majorHAnsi"/>
        </w:rPr>
        <w:t xml:space="preserve">Non è stato facile e non è facile chiedere a esperti di collocarsi in un </w:t>
      </w:r>
      <w:proofErr w:type="gramStart"/>
      <w:r w:rsidRPr="0089566A">
        <w:rPr>
          <w:rFonts w:asciiTheme="majorHAnsi" w:hAnsiTheme="majorHAnsi"/>
        </w:rPr>
        <w:t>contesto</w:t>
      </w:r>
      <w:proofErr w:type="gramEnd"/>
      <w:r w:rsidRPr="0089566A">
        <w:rPr>
          <w:rFonts w:asciiTheme="majorHAnsi" w:hAnsiTheme="majorHAnsi"/>
        </w:rPr>
        <w:t xml:space="preserve"> pubblico come</w:t>
      </w:r>
      <w:r w:rsidR="008721FC">
        <w:rPr>
          <w:rFonts w:asciiTheme="majorHAnsi" w:hAnsiTheme="majorHAnsi"/>
        </w:rPr>
        <w:t xml:space="preserve"> il workshop, con sguardo libero e aperto alla sorpresa</w:t>
      </w:r>
      <w:r w:rsidRPr="0089566A">
        <w:rPr>
          <w:rFonts w:asciiTheme="majorHAnsi" w:hAnsiTheme="majorHAnsi"/>
        </w:rPr>
        <w:t xml:space="preserve">. </w:t>
      </w:r>
      <w:r w:rsidR="00AB7836" w:rsidRPr="0089566A">
        <w:rPr>
          <w:rFonts w:asciiTheme="majorHAnsi" w:hAnsiTheme="majorHAnsi"/>
        </w:rPr>
        <w:t xml:space="preserve">Ognuno dei partecipanti, pertanto, potrebbe (ma questo </w:t>
      </w:r>
      <w:proofErr w:type="gramStart"/>
      <w:r w:rsidR="00AB7836" w:rsidRPr="0089566A">
        <w:rPr>
          <w:rFonts w:asciiTheme="majorHAnsi" w:hAnsiTheme="majorHAnsi"/>
        </w:rPr>
        <w:t>ce lo</w:t>
      </w:r>
      <w:proofErr w:type="gramEnd"/>
      <w:r w:rsidR="00AB7836" w:rsidRPr="0089566A">
        <w:rPr>
          <w:rFonts w:asciiTheme="majorHAnsi" w:hAnsiTheme="majorHAnsi"/>
        </w:rPr>
        <w:t xml:space="preserve"> diranno quando invieremo loro la relazione) aver vissuto con disagio la conversazione. </w:t>
      </w:r>
    </w:p>
    <w:p w14:paraId="52F5F518" w14:textId="77777777" w:rsidR="005D0645" w:rsidRDefault="00AB7836">
      <w:pPr>
        <w:rPr>
          <w:rFonts w:asciiTheme="majorHAnsi" w:hAnsiTheme="majorHAnsi"/>
        </w:rPr>
      </w:pPr>
      <w:r w:rsidRPr="0089566A">
        <w:rPr>
          <w:rFonts w:asciiTheme="majorHAnsi" w:hAnsiTheme="majorHAnsi"/>
        </w:rPr>
        <w:t xml:space="preserve">Un altro elemento critico, che noi consideriamo come una risorsa, sono gli approcci e le competenze molto diverse presenti ai vari tavoli. </w:t>
      </w:r>
    </w:p>
    <w:p w14:paraId="67BAC774" w14:textId="77777777" w:rsidR="005D0645" w:rsidRDefault="005D0645">
      <w:pPr>
        <w:rPr>
          <w:rFonts w:asciiTheme="majorHAnsi" w:hAnsiTheme="majorHAnsi"/>
        </w:rPr>
      </w:pPr>
    </w:p>
    <w:p w14:paraId="3A9050AE" w14:textId="40C8859E" w:rsidR="00394E8B" w:rsidRPr="0089566A" w:rsidRDefault="00AB7836">
      <w:pPr>
        <w:rPr>
          <w:rFonts w:asciiTheme="majorHAnsi" w:hAnsiTheme="majorHAnsi"/>
        </w:rPr>
      </w:pPr>
      <w:r w:rsidRPr="0089566A">
        <w:rPr>
          <w:rFonts w:asciiTheme="majorHAnsi" w:hAnsiTheme="majorHAnsi"/>
        </w:rPr>
        <w:t>Infine, le domande su cui a</w:t>
      </w:r>
      <w:r w:rsidR="007029BF" w:rsidRPr="0089566A">
        <w:rPr>
          <w:rFonts w:asciiTheme="majorHAnsi" w:hAnsiTheme="majorHAnsi"/>
        </w:rPr>
        <w:t>bbiamo chiesto ai nostri ospiti</w:t>
      </w:r>
      <w:r w:rsidRPr="0089566A">
        <w:rPr>
          <w:rFonts w:asciiTheme="majorHAnsi" w:hAnsiTheme="majorHAnsi"/>
        </w:rPr>
        <w:t xml:space="preserve"> </w:t>
      </w:r>
      <w:r w:rsidR="007029BF" w:rsidRPr="0089566A">
        <w:rPr>
          <w:rFonts w:asciiTheme="majorHAnsi" w:hAnsiTheme="majorHAnsi"/>
        </w:rPr>
        <w:t>(</w:t>
      </w:r>
      <w:r w:rsidRPr="0089566A">
        <w:rPr>
          <w:rFonts w:asciiTheme="majorHAnsi" w:hAnsiTheme="majorHAnsi"/>
        </w:rPr>
        <w:t xml:space="preserve">Valentina Battiloro, Cristian </w:t>
      </w:r>
      <w:proofErr w:type="spellStart"/>
      <w:r w:rsidRPr="0089566A">
        <w:rPr>
          <w:rFonts w:asciiTheme="majorHAnsi" w:hAnsiTheme="majorHAnsi"/>
        </w:rPr>
        <w:t>Campagnaro</w:t>
      </w:r>
      <w:proofErr w:type="spellEnd"/>
      <w:r w:rsidRPr="0089566A">
        <w:rPr>
          <w:rFonts w:asciiTheme="majorHAnsi" w:hAnsiTheme="majorHAnsi"/>
        </w:rPr>
        <w:t xml:space="preserve">, Vania de </w:t>
      </w:r>
      <w:proofErr w:type="spellStart"/>
      <w:r w:rsidRPr="0089566A">
        <w:rPr>
          <w:rFonts w:asciiTheme="majorHAnsi" w:hAnsiTheme="majorHAnsi"/>
        </w:rPr>
        <w:t>Preto</w:t>
      </w:r>
      <w:proofErr w:type="spellEnd"/>
      <w:r w:rsidRPr="0089566A">
        <w:rPr>
          <w:rFonts w:asciiTheme="majorHAnsi" w:hAnsiTheme="majorHAnsi"/>
        </w:rPr>
        <w:t>, Giuseppe Mazza, A</w:t>
      </w:r>
      <w:r w:rsidR="007029BF" w:rsidRPr="0089566A">
        <w:rPr>
          <w:rFonts w:asciiTheme="majorHAnsi" w:hAnsiTheme="majorHAnsi"/>
        </w:rPr>
        <w:t xml:space="preserve">mina </w:t>
      </w:r>
      <w:proofErr w:type="spellStart"/>
      <w:r w:rsidR="007029BF" w:rsidRPr="0089566A">
        <w:rPr>
          <w:rFonts w:asciiTheme="majorHAnsi" w:hAnsiTheme="majorHAnsi"/>
        </w:rPr>
        <w:t>Pereno</w:t>
      </w:r>
      <w:proofErr w:type="spellEnd"/>
      <w:r w:rsidR="007029BF" w:rsidRPr="0089566A">
        <w:rPr>
          <w:rFonts w:asciiTheme="majorHAnsi" w:hAnsiTheme="majorHAnsi"/>
        </w:rPr>
        <w:t xml:space="preserve"> e Roberto Tognetti, grazie ancora per esserv</w:t>
      </w:r>
      <w:r w:rsidRPr="0089566A">
        <w:rPr>
          <w:rFonts w:asciiTheme="majorHAnsi" w:hAnsiTheme="majorHAnsi"/>
        </w:rPr>
        <w:t>i prestati)</w:t>
      </w:r>
      <w:r w:rsidR="007029BF" w:rsidRPr="0089566A">
        <w:rPr>
          <w:rFonts w:asciiTheme="majorHAnsi" w:hAnsiTheme="majorHAnsi"/>
        </w:rPr>
        <w:t xml:space="preserve"> di animare il confronto: </w:t>
      </w:r>
    </w:p>
    <w:p w14:paraId="3261494B" w14:textId="77777777" w:rsidR="00460E4A" w:rsidRPr="0089566A" w:rsidRDefault="00460E4A">
      <w:pPr>
        <w:rPr>
          <w:rFonts w:asciiTheme="majorHAnsi" w:hAnsiTheme="majorHAnsi"/>
        </w:rPr>
      </w:pPr>
    </w:p>
    <w:p w14:paraId="4505B721" w14:textId="77777777" w:rsidR="00460E4A" w:rsidRPr="0089566A" w:rsidRDefault="00460E4A" w:rsidP="00460E4A">
      <w:pPr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 w:rsidRPr="0089566A">
        <w:rPr>
          <w:rFonts w:asciiTheme="majorHAnsi" w:hAnsiTheme="majorHAnsi"/>
          <w:b/>
        </w:rPr>
        <w:t>IL RIUSO COME VALORE</w:t>
      </w:r>
      <w:r w:rsidRPr="0089566A">
        <w:rPr>
          <w:rFonts w:asciiTheme="majorHAnsi" w:hAnsiTheme="majorHAnsi"/>
        </w:rPr>
        <w:t xml:space="preserve">: come </w:t>
      </w:r>
      <w:proofErr w:type="gramStart"/>
      <w:r w:rsidRPr="0089566A">
        <w:rPr>
          <w:rFonts w:asciiTheme="majorHAnsi" w:hAnsiTheme="majorHAnsi"/>
        </w:rPr>
        <w:t>viene</w:t>
      </w:r>
      <w:proofErr w:type="gramEnd"/>
      <w:r w:rsidRPr="0089566A">
        <w:rPr>
          <w:rFonts w:asciiTheme="majorHAnsi" w:hAnsiTheme="majorHAnsi"/>
        </w:rPr>
        <w:t xml:space="preserve"> comunicato e percepito attualmente e come si potrebbe ridefinire la questione?</w:t>
      </w:r>
    </w:p>
    <w:p w14:paraId="074F3BE4" w14:textId="77777777" w:rsidR="00460E4A" w:rsidRPr="0089566A" w:rsidRDefault="00460E4A" w:rsidP="00460E4A">
      <w:pPr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 w:rsidRPr="0089566A">
        <w:rPr>
          <w:rFonts w:asciiTheme="majorHAnsi" w:hAnsiTheme="majorHAnsi"/>
        </w:rPr>
        <w:t xml:space="preserve"> </w:t>
      </w:r>
      <w:r w:rsidRPr="0089566A">
        <w:rPr>
          <w:rFonts w:asciiTheme="majorHAnsi" w:hAnsiTheme="majorHAnsi"/>
          <w:b/>
        </w:rPr>
        <w:t>CENTRI DEL RIUSO E LAVORO</w:t>
      </w:r>
      <w:r w:rsidRPr="0089566A">
        <w:rPr>
          <w:rFonts w:asciiTheme="majorHAnsi" w:hAnsiTheme="majorHAnsi"/>
        </w:rPr>
        <w:t xml:space="preserve">: quali sono le condizioni necessarie affinché </w:t>
      </w:r>
      <w:proofErr w:type="gramStart"/>
      <w:r w:rsidRPr="0089566A">
        <w:rPr>
          <w:rFonts w:asciiTheme="majorHAnsi" w:hAnsiTheme="majorHAnsi"/>
        </w:rPr>
        <w:t>possano</w:t>
      </w:r>
      <w:proofErr w:type="gramEnd"/>
      <w:r w:rsidRPr="0089566A">
        <w:rPr>
          <w:rFonts w:asciiTheme="majorHAnsi" w:hAnsiTheme="majorHAnsi"/>
        </w:rPr>
        <w:t xml:space="preserve"> nascerne di nuovi e sopravvivere quelli esistenti? Come si possono misurare e valorizzare gli impatti economici e sociali?</w:t>
      </w:r>
    </w:p>
    <w:p w14:paraId="05B95793" w14:textId="77777777" w:rsidR="00460E4A" w:rsidRPr="0089566A" w:rsidRDefault="00460E4A" w:rsidP="00460E4A">
      <w:pPr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 w:rsidRPr="0089566A">
        <w:rPr>
          <w:rFonts w:asciiTheme="majorHAnsi" w:hAnsiTheme="majorHAnsi"/>
          <w:b/>
        </w:rPr>
        <w:t>IL RIUSO E L’ECONOMIA CIRCOLARE</w:t>
      </w:r>
      <w:r w:rsidRPr="0089566A">
        <w:rPr>
          <w:rFonts w:asciiTheme="majorHAnsi" w:hAnsiTheme="majorHAnsi"/>
        </w:rPr>
        <w:t xml:space="preserve">: come si pone il riuso nel </w:t>
      </w:r>
      <w:proofErr w:type="gramStart"/>
      <w:r w:rsidRPr="0089566A">
        <w:rPr>
          <w:rFonts w:asciiTheme="majorHAnsi" w:hAnsiTheme="majorHAnsi"/>
        </w:rPr>
        <w:t>contesto</w:t>
      </w:r>
      <w:proofErr w:type="gramEnd"/>
      <w:r w:rsidRPr="0089566A">
        <w:rPr>
          <w:rFonts w:asciiTheme="majorHAnsi" w:hAnsiTheme="majorHAnsi"/>
        </w:rPr>
        <w:t xml:space="preserve"> più ampio dell’economia circolare e come può evolvere all’interno di questo sistema?</w:t>
      </w:r>
    </w:p>
    <w:p w14:paraId="692ED747" w14:textId="77777777" w:rsidR="00460E4A" w:rsidRDefault="00460E4A">
      <w:pPr>
        <w:rPr>
          <w:rFonts w:asciiTheme="majorHAnsi" w:hAnsiTheme="majorHAnsi"/>
        </w:rPr>
      </w:pPr>
    </w:p>
    <w:p w14:paraId="795BCA05" w14:textId="03828ACE" w:rsidR="0089566A" w:rsidRDefault="008956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 mano che il confronto andava avanti vedevamo emergere nei volti dei partecipanti lo stupore: ma come, non dobbiamo comunicare il valore dell’ambiente? Ma come, l’ambiente è </w:t>
      </w:r>
      <w:proofErr w:type="gramStart"/>
      <w:r>
        <w:rPr>
          <w:rFonts w:asciiTheme="majorHAnsi" w:hAnsiTheme="majorHAnsi"/>
        </w:rPr>
        <w:t>considerata</w:t>
      </w:r>
      <w:proofErr w:type="gramEnd"/>
      <w:r>
        <w:rPr>
          <w:rFonts w:asciiTheme="majorHAnsi" w:hAnsiTheme="majorHAnsi"/>
        </w:rPr>
        <w:t xml:space="preserve"> una cosa da sfigati? E allora come si fa? Oppure: come sarebbe a dire che la riduzione dei rifiuti non è l’unico, e forse nemmeno il principale, risultato perseguito e raggiunto dai centri di </w:t>
      </w:r>
      <w:proofErr w:type="gramStart"/>
      <w:r>
        <w:rPr>
          <w:rFonts w:asciiTheme="majorHAnsi" w:hAnsiTheme="majorHAnsi"/>
        </w:rPr>
        <w:t>riuso</w:t>
      </w:r>
      <w:proofErr w:type="gramEnd"/>
      <w:r>
        <w:rPr>
          <w:rFonts w:asciiTheme="majorHAnsi" w:hAnsiTheme="majorHAnsi"/>
        </w:rPr>
        <w:t>? Allora di cosa stiamo parlando (avrà probabilmente pensato qualche gestore dei rifiuti); E ancora: come sarebbe a dire che il riuso per come lo conosciamo è un insieme di pratiche dell’economia lineare e se vogliamo pensare in termini circolari</w:t>
      </w:r>
      <w:r w:rsidR="005D064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dobbiamo ripensare costrutti, valori, schemi di riferimento? In che senso?</w:t>
      </w:r>
    </w:p>
    <w:p w14:paraId="6EDD24C3" w14:textId="77777777" w:rsidR="0089566A" w:rsidRDefault="0089566A">
      <w:pPr>
        <w:rPr>
          <w:rFonts w:asciiTheme="majorHAnsi" w:hAnsiTheme="majorHAnsi"/>
        </w:rPr>
      </w:pPr>
    </w:p>
    <w:p w14:paraId="67D43EF7" w14:textId="0EC20FB1" w:rsidR="0089566A" w:rsidRDefault="008956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Tutto questo per dire che da “I volti del riuso” non </w:t>
      </w:r>
      <w:proofErr w:type="gramStart"/>
      <w:r>
        <w:rPr>
          <w:rFonts w:asciiTheme="majorHAnsi" w:hAnsiTheme="majorHAnsi"/>
        </w:rPr>
        <w:t>abbiamo</w:t>
      </w:r>
      <w:proofErr w:type="gramEnd"/>
      <w:r>
        <w:rPr>
          <w:rFonts w:asciiTheme="majorHAnsi" w:hAnsiTheme="majorHAnsi"/>
        </w:rPr>
        <w:t xml:space="preserve"> tirato fuori risposte definitive, forse qualche pista di approfondimento però sì. Ve lo racconteremo meglio prossimamente, quando avremo la relazione e quando ci saremo confrontati un po’ più a fondo.</w:t>
      </w:r>
    </w:p>
    <w:p w14:paraId="1DFAE0F3" w14:textId="77777777" w:rsidR="0089566A" w:rsidRDefault="0089566A">
      <w:pPr>
        <w:rPr>
          <w:rFonts w:asciiTheme="majorHAnsi" w:hAnsiTheme="majorHAnsi"/>
        </w:rPr>
      </w:pPr>
    </w:p>
    <w:p w14:paraId="5C1F01D7" w14:textId="77777777" w:rsidR="00E0585E" w:rsidRDefault="00E0585E" w:rsidP="0089566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000000"/>
        </w:rPr>
      </w:pPr>
      <w:r>
        <w:rPr>
          <w:rFonts w:asciiTheme="majorHAnsi" w:hAnsiTheme="majorHAnsi" w:cs="Helvetica Neue"/>
          <w:color w:val="000000"/>
        </w:rPr>
        <w:t>In questo momento vi restituiamo solo alcune delle suggestioni emerse:</w:t>
      </w:r>
    </w:p>
    <w:p w14:paraId="3CD36D93" w14:textId="1067D5D0" w:rsidR="00E0585E" w:rsidRDefault="00E0585E" w:rsidP="00E0585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000000"/>
        </w:rPr>
      </w:pPr>
      <w:r>
        <w:rPr>
          <w:rFonts w:asciiTheme="majorHAnsi" w:hAnsiTheme="majorHAnsi" w:cs="Helvetica Neue"/>
          <w:color w:val="000000"/>
        </w:rPr>
        <w:t xml:space="preserve">Quando </w:t>
      </w:r>
      <w:proofErr w:type="gramStart"/>
      <w:r>
        <w:rPr>
          <w:rFonts w:asciiTheme="majorHAnsi" w:hAnsiTheme="majorHAnsi" w:cs="Helvetica Neue"/>
          <w:color w:val="000000"/>
        </w:rPr>
        <w:t>parliamo</w:t>
      </w:r>
      <w:proofErr w:type="gramEnd"/>
      <w:r>
        <w:rPr>
          <w:rFonts w:asciiTheme="majorHAnsi" w:hAnsiTheme="majorHAnsi" w:cs="Helvetica Neue"/>
          <w:color w:val="000000"/>
        </w:rPr>
        <w:t xml:space="preserve"> di riuso </w:t>
      </w:r>
      <w:r w:rsidR="0089566A" w:rsidRPr="00E0585E">
        <w:rPr>
          <w:rFonts w:asciiTheme="majorHAnsi" w:hAnsiTheme="majorHAnsi" w:cs="Helvetica Neue"/>
          <w:color w:val="000000"/>
        </w:rPr>
        <w:t>non</w:t>
      </w:r>
      <w:r w:rsidR="008721FC">
        <w:rPr>
          <w:rFonts w:asciiTheme="majorHAnsi" w:hAnsiTheme="majorHAnsi" w:cs="Helvetica Neue"/>
          <w:color w:val="000000"/>
        </w:rPr>
        <w:t xml:space="preserve"> stiamo parlando di rifiuti:</w:t>
      </w:r>
      <w:r>
        <w:rPr>
          <w:rFonts w:asciiTheme="majorHAnsi" w:hAnsiTheme="majorHAnsi" w:cs="Helvetica Neue"/>
          <w:color w:val="000000"/>
        </w:rPr>
        <w:t xml:space="preserve"> né di rifiuti prodotti, né di rifiuti evi</w:t>
      </w:r>
      <w:r w:rsidR="00565941">
        <w:rPr>
          <w:rFonts w:asciiTheme="majorHAnsi" w:hAnsiTheme="majorHAnsi" w:cs="Helvetica Neue"/>
          <w:color w:val="000000"/>
        </w:rPr>
        <w:t xml:space="preserve">tati, stiamo parlando di beni, </w:t>
      </w:r>
      <w:r>
        <w:rPr>
          <w:rFonts w:asciiTheme="majorHAnsi" w:hAnsiTheme="majorHAnsi" w:cs="Helvetica Neue"/>
          <w:color w:val="000000"/>
        </w:rPr>
        <w:t>di valore</w:t>
      </w:r>
      <w:r w:rsidR="00565941">
        <w:rPr>
          <w:rFonts w:asciiTheme="majorHAnsi" w:hAnsiTheme="majorHAnsi" w:cs="Helvetica Neue"/>
          <w:color w:val="000000"/>
        </w:rPr>
        <w:t>, di lavoro</w:t>
      </w:r>
      <w:r>
        <w:rPr>
          <w:rFonts w:asciiTheme="majorHAnsi" w:hAnsiTheme="majorHAnsi" w:cs="Helvetica Neue"/>
          <w:color w:val="000000"/>
        </w:rPr>
        <w:t>;</w:t>
      </w:r>
    </w:p>
    <w:p w14:paraId="2C4F313F" w14:textId="6781898A" w:rsidR="00E0585E" w:rsidRDefault="00E0585E" w:rsidP="00E0585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000000"/>
        </w:rPr>
      </w:pPr>
      <w:r>
        <w:rPr>
          <w:rFonts w:asciiTheme="majorHAnsi" w:hAnsiTheme="majorHAnsi" w:cs="Helvetica Neue"/>
          <w:color w:val="000000"/>
        </w:rPr>
        <w:t xml:space="preserve">Il valore che si genera, con il riuso, è economico, e non solo </w:t>
      </w:r>
      <w:proofErr w:type="gramStart"/>
      <w:r>
        <w:rPr>
          <w:rFonts w:asciiTheme="majorHAnsi" w:hAnsiTheme="majorHAnsi" w:cs="Helvetica Neue"/>
          <w:color w:val="000000"/>
        </w:rPr>
        <w:t>economico</w:t>
      </w:r>
      <w:proofErr w:type="gramEnd"/>
      <w:r>
        <w:rPr>
          <w:rFonts w:asciiTheme="majorHAnsi" w:hAnsiTheme="majorHAnsi" w:cs="Helvetica Neue"/>
          <w:color w:val="000000"/>
        </w:rPr>
        <w:t xml:space="preserve">. La maggior parte delle esperienze di </w:t>
      </w:r>
      <w:proofErr w:type="gramStart"/>
      <w:r>
        <w:rPr>
          <w:rFonts w:asciiTheme="majorHAnsi" w:hAnsiTheme="majorHAnsi" w:cs="Helvetica Neue"/>
          <w:color w:val="000000"/>
        </w:rPr>
        <w:t>riuso</w:t>
      </w:r>
      <w:proofErr w:type="gramEnd"/>
      <w:r>
        <w:rPr>
          <w:rFonts w:asciiTheme="majorHAnsi" w:hAnsiTheme="majorHAnsi" w:cs="Helvetica Neue"/>
          <w:color w:val="000000"/>
        </w:rPr>
        <w:t xml:space="preserve"> che osserviamo è connessa anche a</w:t>
      </w:r>
      <w:r w:rsidR="00565941">
        <w:rPr>
          <w:rFonts w:asciiTheme="majorHAnsi" w:hAnsiTheme="majorHAnsi" w:cs="Helvetica Neue"/>
          <w:color w:val="000000"/>
        </w:rPr>
        <w:t>d altri valori, sui quali dovre</w:t>
      </w:r>
      <w:r>
        <w:rPr>
          <w:rFonts w:asciiTheme="majorHAnsi" w:hAnsiTheme="majorHAnsi" w:cs="Helvetica Neue"/>
          <w:color w:val="000000"/>
        </w:rPr>
        <w:t xml:space="preserve">mo diventare capaci di costruire, che dovremmo imparare a raccontare, su cui dovremmo imparare a verificare l’efficacia. Solo per fare qualche esempio: i mercati storici come il </w:t>
      </w:r>
      <w:proofErr w:type="spellStart"/>
      <w:r>
        <w:rPr>
          <w:rFonts w:asciiTheme="majorHAnsi" w:hAnsiTheme="majorHAnsi" w:cs="Helvetica Neue"/>
          <w:color w:val="000000"/>
        </w:rPr>
        <w:t>Balon</w:t>
      </w:r>
      <w:proofErr w:type="spellEnd"/>
      <w:r>
        <w:rPr>
          <w:rFonts w:asciiTheme="majorHAnsi" w:hAnsiTheme="majorHAnsi" w:cs="Helvetica Neue"/>
          <w:color w:val="000000"/>
        </w:rPr>
        <w:t xml:space="preserve">, ma anche i mercatini dell’usato in genere, le esperienze di cooperazione sociale dei centri di </w:t>
      </w:r>
      <w:proofErr w:type="gramStart"/>
      <w:r>
        <w:rPr>
          <w:rFonts w:asciiTheme="majorHAnsi" w:hAnsiTheme="majorHAnsi" w:cs="Helvetica Neue"/>
          <w:color w:val="000000"/>
        </w:rPr>
        <w:t>riuso</w:t>
      </w:r>
      <w:proofErr w:type="gramEnd"/>
      <w:r>
        <w:rPr>
          <w:rFonts w:asciiTheme="majorHAnsi" w:hAnsiTheme="majorHAnsi" w:cs="Helvetica Neue"/>
          <w:color w:val="000000"/>
        </w:rPr>
        <w:t xml:space="preserve"> puntano sulla socialità, sul gusto della ricerca e della scoperta, sull’effetto nostalgia, sul gusto di fare e riparare da sé, sul costruire percorsi di integrazione, inclusione sociale, sul generare lavoro. È probabile (è un’ipotesi), che alcune di queste variabili sia</w:t>
      </w:r>
      <w:r w:rsidR="00565941">
        <w:rPr>
          <w:rFonts w:asciiTheme="majorHAnsi" w:hAnsiTheme="majorHAnsi" w:cs="Helvetica Neue"/>
          <w:color w:val="000000"/>
        </w:rPr>
        <w:t>no comuni</w:t>
      </w:r>
      <w:r>
        <w:rPr>
          <w:rFonts w:asciiTheme="majorHAnsi" w:hAnsiTheme="majorHAnsi" w:cs="Helvetica Neue"/>
          <w:color w:val="000000"/>
        </w:rPr>
        <w:t xml:space="preserve"> anche ad altri ambiti </w:t>
      </w:r>
      <w:proofErr w:type="gramStart"/>
      <w:r>
        <w:rPr>
          <w:rFonts w:asciiTheme="majorHAnsi" w:hAnsiTheme="majorHAnsi" w:cs="Helvetica Neue"/>
          <w:color w:val="000000"/>
        </w:rPr>
        <w:t>del riuso</w:t>
      </w:r>
      <w:proofErr w:type="gramEnd"/>
      <w:r>
        <w:rPr>
          <w:rFonts w:asciiTheme="majorHAnsi" w:hAnsiTheme="majorHAnsi" w:cs="Helvetica Neue"/>
          <w:color w:val="000000"/>
        </w:rPr>
        <w:t>. Ci chiediamo oggi: e se riuscissimo a trovare delle chiavi</w:t>
      </w:r>
      <w:r w:rsidR="00565941">
        <w:rPr>
          <w:rFonts w:asciiTheme="majorHAnsi" w:hAnsiTheme="majorHAnsi" w:cs="Helvetica Neue"/>
          <w:color w:val="000000"/>
        </w:rPr>
        <w:t xml:space="preserve"> di lettura capaci </w:t>
      </w:r>
      <w:proofErr w:type="gramStart"/>
      <w:r w:rsidR="00565941">
        <w:rPr>
          <w:rFonts w:asciiTheme="majorHAnsi" w:hAnsiTheme="majorHAnsi" w:cs="Helvetica Neue"/>
          <w:color w:val="000000"/>
        </w:rPr>
        <w:t>di</w:t>
      </w:r>
      <w:proofErr w:type="gramEnd"/>
      <w:r w:rsidR="00565941">
        <w:rPr>
          <w:rFonts w:asciiTheme="majorHAnsi" w:hAnsiTheme="majorHAnsi" w:cs="Helvetica Neue"/>
          <w:color w:val="000000"/>
        </w:rPr>
        <w:t xml:space="preserve"> mettere in connessione</w:t>
      </w:r>
      <w:r>
        <w:rPr>
          <w:rFonts w:asciiTheme="majorHAnsi" w:hAnsiTheme="majorHAnsi" w:cs="Helvetica Neue"/>
          <w:color w:val="000000"/>
        </w:rPr>
        <w:t xml:space="preserve"> buona parte di queste esperienze? Se riuscissimo, grazie a questo, a </w:t>
      </w:r>
      <w:r w:rsidR="00565941">
        <w:rPr>
          <w:rFonts w:asciiTheme="majorHAnsi" w:hAnsiTheme="majorHAnsi" w:cs="Helvetica Neue"/>
          <w:color w:val="000000"/>
        </w:rPr>
        <w:t>progettare</w:t>
      </w:r>
      <w:r>
        <w:rPr>
          <w:rFonts w:asciiTheme="majorHAnsi" w:hAnsiTheme="majorHAnsi" w:cs="Helvetica Neue"/>
          <w:color w:val="000000"/>
        </w:rPr>
        <w:t xml:space="preserve"> l’ecosistema adeguato ad accogliere, sostenere, sviluppare, proprio tali aspetti, uscendo dalle strettoie della riduzione dei rifiuti?</w:t>
      </w:r>
      <w:r w:rsidRPr="0089566A">
        <w:rPr>
          <w:rFonts w:asciiTheme="majorHAnsi" w:hAnsiTheme="majorHAnsi" w:cs="Helvetica Neue"/>
          <w:color w:val="000000"/>
        </w:rPr>
        <w:t xml:space="preserve"> </w:t>
      </w:r>
      <w:r>
        <w:rPr>
          <w:rFonts w:asciiTheme="majorHAnsi" w:hAnsiTheme="majorHAnsi" w:cs="Helvetica Neue"/>
          <w:color w:val="000000"/>
        </w:rPr>
        <w:t xml:space="preserve">E cosa significa generare un ecosistema? </w:t>
      </w:r>
      <w:proofErr w:type="gramStart"/>
      <w:r>
        <w:rPr>
          <w:rFonts w:asciiTheme="majorHAnsi" w:hAnsiTheme="majorHAnsi" w:cs="Helvetica Neue"/>
          <w:color w:val="000000"/>
        </w:rPr>
        <w:t>Operare al livello delle leggi, del fisco, del sostegno all’impresa, all’intersezione tra assessorati all’ambiente, al</w:t>
      </w:r>
      <w:r w:rsidR="00565941">
        <w:rPr>
          <w:rFonts w:asciiTheme="majorHAnsi" w:hAnsiTheme="majorHAnsi" w:cs="Helvetica Neue"/>
          <w:color w:val="000000"/>
        </w:rPr>
        <w:t xml:space="preserve">le politiche sociali, </w:t>
      </w:r>
      <w:proofErr w:type="gramEnd"/>
      <w:r w:rsidR="00565941">
        <w:rPr>
          <w:rFonts w:asciiTheme="majorHAnsi" w:hAnsiTheme="majorHAnsi" w:cs="Helvetica Neue"/>
          <w:color w:val="000000"/>
        </w:rPr>
        <w:t>alle attività produttive e innovazione, e così via.</w:t>
      </w:r>
    </w:p>
    <w:p w14:paraId="3C949CC6" w14:textId="77777777" w:rsidR="0089566A" w:rsidRDefault="0089566A">
      <w:pPr>
        <w:rPr>
          <w:rFonts w:asciiTheme="majorHAnsi" w:hAnsiTheme="majorHAnsi"/>
        </w:rPr>
      </w:pPr>
    </w:p>
    <w:p w14:paraId="5D0D4569" w14:textId="74F068B3" w:rsidR="0089566A" w:rsidRPr="0089566A" w:rsidRDefault="005659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attesa che nuove riflessioni e suggestioni maturino, ne approfittiamo per ringraziare tutti quanti (eravamo circa </w:t>
      </w:r>
      <w:proofErr w:type="gramStart"/>
      <w:r>
        <w:rPr>
          <w:rFonts w:asciiTheme="majorHAnsi" w:hAnsiTheme="majorHAnsi"/>
        </w:rPr>
        <w:t>80</w:t>
      </w:r>
      <w:proofErr w:type="gramEnd"/>
      <w:r>
        <w:rPr>
          <w:rFonts w:asciiTheme="majorHAnsi" w:hAnsiTheme="majorHAnsi"/>
        </w:rPr>
        <w:t xml:space="preserve">, molti di più dei 50 attesi, provenienti da varie zone d’Italia e qualcuno persino da Reggio Calabria), </w:t>
      </w:r>
      <w:r w:rsidR="003B4FFC">
        <w:rPr>
          <w:rFonts w:asciiTheme="majorHAnsi" w:hAnsiTheme="majorHAnsi"/>
        </w:rPr>
        <w:t xml:space="preserve">hanno partecipato al workshop del mattino e tutti coloro che sono intervenuti al pomeriggio (speriamo che non sia stato troppo complicato connettere tra loro le riflessioni emerse dai tre tavoli). A questo punto è tutta nostra la responsabilità di valorizzare l’esperienza che abbiamo fatto insieme e proseguire il percorso appena iniziato. Rompeteci le scatole se vi pare che lo stiamo trascurando. </w:t>
      </w:r>
    </w:p>
    <w:p w14:paraId="4C83DF9A" w14:textId="77777777" w:rsidR="007029BF" w:rsidRDefault="007029BF">
      <w:pPr>
        <w:rPr>
          <w:rFonts w:asciiTheme="majorHAnsi" w:hAnsiTheme="majorHAnsi"/>
        </w:rPr>
      </w:pPr>
    </w:p>
    <w:p w14:paraId="4213B643" w14:textId="0943EF60" w:rsidR="005D0645" w:rsidRDefault="005D064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il tavolo </w:t>
      </w:r>
      <w:proofErr w:type="gramStart"/>
      <w:r>
        <w:rPr>
          <w:rFonts w:asciiTheme="majorHAnsi" w:hAnsiTheme="majorHAnsi"/>
        </w:rPr>
        <w:t>del riuso</w:t>
      </w:r>
      <w:proofErr w:type="gramEnd"/>
    </w:p>
    <w:p w14:paraId="5E4C939A" w14:textId="77777777" w:rsidR="005D0645" w:rsidRDefault="008721FC">
      <w:pPr>
        <w:rPr>
          <w:rFonts w:asciiTheme="majorHAnsi" w:hAnsiTheme="majorHAnsi"/>
        </w:rPr>
      </w:pPr>
      <w:r>
        <w:rPr>
          <w:rFonts w:asciiTheme="majorHAnsi" w:hAnsiTheme="majorHAnsi"/>
        </w:rPr>
        <w:t>Antonio Castagna</w:t>
      </w:r>
      <w:r w:rsidR="005D0645">
        <w:rPr>
          <w:rFonts w:asciiTheme="majorHAnsi" w:hAnsiTheme="majorHAnsi"/>
        </w:rPr>
        <w:t xml:space="preserve">, </w:t>
      </w:r>
    </w:p>
    <w:p w14:paraId="7A824116" w14:textId="4BE5D275" w:rsidR="008721FC" w:rsidRDefault="009963D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referente</w:t>
      </w:r>
      <w:proofErr w:type="gramEnd"/>
      <w:r>
        <w:rPr>
          <w:rFonts w:asciiTheme="majorHAnsi" w:hAnsiTheme="majorHAnsi"/>
        </w:rPr>
        <w:t xml:space="preserve"> </w:t>
      </w:r>
      <w:r w:rsidR="005D0645">
        <w:rPr>
          <w:rFonts w:asciiTheme="majorHAnsi" w:hAnsiTheme="majorHAnsi"/>
        </w:rPr>
        <w:t>del workshop;</w:t>
      </w:r>
    </w:p>
    <w:p w14:paraId="0FEC2814" w14:textId="77777777" w:rsidR="005D0645" w:rsidRDefault="008721F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Pierandrea </w:t>
      </w:r>
      <w:proofErr w:type="spellStart"/>
      <w:r>
        <w:rPr>
          <w:rFonts w:asciiTheme="majorHAnsi" w:hAnsiTheme="majorHAnsi"/>
        </w:rPr>
        <w:t>Moiso</w:t>
      </w:r>
      <w:proofErr w:type="spellEnd"/>
      <w:r w:rsidR="005D0645">
        <w:rPr>
          <w:rFonts w:asciiTheme="majorHAnsi" w:hAnsiTheme="majorHAnsi"/>
        </w:rPr>
        <w:t xml:space="preserve">, </w:t>
      </w:r>
    </w:p>
    <w:p w14:paraId="7207CF7E" w14:textId="71CA37F7" w:rsidR="008721FC" w:rsidRPr="0089566A" w:rsidRDefault="005D0645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coordinatore</w:t>
      </w:r>
      <w:proofErr w:type="gramEnd"/>
      <w:r>
        <w:rPr>
          <w:rFonts w:asciiTheme="majorHAnsi" w:hAnsiTheme="majorHAnsi"/>
        </w:rPr>
        <w:t xml:space="preserve"> del tavolo del riuso.</w:t>
      </w:r>
    </w:p>
    <w:sectPr w:rsidR="008721FC" w:rsidRPr="0089566A" w:rsidSect="0022628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90C"/>
    <w:multiLevelType w:val="hybridMultilevel"/>
    <w:tmpl w:val="284C7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060E5"/>
    <w:multiLevelType w:val="hybridMultilevel"/>
    <w:tmpl w:val="D4566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9A"/>
    <w:rsid w:val="0001611A"/>
    <w:rsid w:val="000B769A"/>
    <w:rsid w:val="00226282"/>
    <w:rsid w:val="00394E8B"/>
    <w:rsid w:val="003B4FFC"/>
    <w:rsid w:val="00460E4A"/>
    <w:rsid w:val="00466758"/>
    <w:rsid w:val="00565941"/>
    <w:rsid w:val="005D0645"/>
    <w:rsid w:val="007029BF"/>
    <w:rsid w:val="008721FC"/>
    <w:rsid w:val="0089566A"/>
    <w:rsid w:val="009963DA"/>
    <w:rsid w:val="00AB7836"/>
    <w:rsid w:val="00B3197B"/>
    <w:rsid w:val="00E0585E"/>
    <w:rsid w:val="00F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024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5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1250</Words>
  <Characters>7126</Characters>
  <Application>Microsoft Macintosh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10</cp:revision>
  <dcterms:created xsi:type="dcterms:W3CDTF">2017-06-24T04:39:00Z</dcterms:created>
  <dcterms:modified xsi:type="dcterms:W3CDTF">2017-06-28T15:02:00Z</dcterms:modified>
</cp:coreProperties>
</file>